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A37F9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Фатежский р-н,</w:t>
      </w:r>
      <w:r w:rsidRPr="005A37F9">
        <w:rPr>
          <w:b/>
          <w:sz w:val="28"/>
          <w:szCs w:val="28"/>
        </w:rPr>
        <w:t>с. Верхний Любаж</w:t>
      </w:r>
      <w:r w:rsidR="00D837D3">
        <w:rPr>
          <w:rStyle w:val="a6"/>
          <w:b/>
          <w:sz w:val="28"/>
          <w:szCs w:val="28"/>
        </w:rPr>
        <w:footnoteReference w:id="2"/>
      </w:r>
    </w:p>
    <w:p w:rsidR="00F35714" w:rsidRPr="00FC6170" w:rsidRDefault="00F35714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221" w:type="dxa"/>
            <w:shd w:val="clear" w:color="auto" w:fill="auto"/>
          </w:tcPr>
          <w:p w:rsidR="00A21134" w:rsidRDefault="00A018C2" w:rsidP="00F3571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</w:t>
            </w:r>
            <w:r w:rsidR="00535E87">
              <w:rPr>
                <w:sz w:val="28"/>
                <w:szCs w:val="28"/>
                <w:u w:val="single"/>
              </w:rPr>
              <w:t>обл.,</w:t>
            </w:r>
            <w:r w:rsidR="00535E87" w:rsidRPr="00535E87">
              <w:rPr>
                <w:sz w:val="28"/>
                <w:szCs w:val="28"/>
                <w:u w:val="single"/>
              </w:rPr>
              <w:t xml:space="preserve">Фатежский р-н, </w:t>
            </w:r>
            <w:r w:rsidR="005A37F9" w:rsidRPr="005A37F9">
              <w:rPr>
                <w:sz w:val="28"/>
                <w:szCs w:val="28"/>
                <w:u w:val="single"/>
              </w:rPr>
              <w:t>с. Верхний Любаж</w:t>
            </w:r>
            <w:r w:rsidR="00F35714">
              <w:rPr>
                <w:sz w:val="28"/>
                <w:szCs w:val="28"/>
                <w:u w:val="single"/>
              </w:rPr>
              <w:t>,</w:t>
            </w:r>
            <w:r w:rsidR="005A37F9" w:rsidRPr="005A37F9">
              <w:rPr>
                <w:sz w:val="28"/>
                <w:szCs w:val="28"/>
                <w:u w:val="single"/>
              </w:rPr>
              <w:t xml:space="preserve"> </w:t>
            </w:r>
            <w:r w:rsidR="005A37F9">
              <w:rPr>
                <w:sz w:val="28"/>
                <w:szCs w:val="28"/>
                <w:u w:val="single"/>
              </w:rPr>
              <w:t>1943</w:t>
            </w:r>
            <w:r w:rsidR="00F35714">
              <w:rPr>
                <w:sz w:val="28"/>
                <w:szCs w:val="28"/>
                <w:u w:val="single"/>
              </w:rPr>
              <w:t xml:space="preserve"> г.</w:t>
            </w:r>
          </w:p>
          <w:p w:rsidR="00F35714" w:rsidRPr="009C2FBC" w:rsidRDefault="00F35714" w:rsidP="00F3571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221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D837D3">
              <w:rPr>
                <w:sz w:val="28"/>
                <w:szCs w:val="28"/>
                <w:u w:val="single"/>
              </w:rPr>
              <w:t>-386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F35714" w:rsidRPr="009C2FBC" w:rsidRDefault="00F35714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221" w:type="dxa"/>
            <w:shd w:val="clear" w:color="auto" w:fill="auto"/>
          </w:tcPr>
          <w:p w:rsidR="00A21134" w:rsidRDefault="00D837D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D837D3">
              <w:rPr>
                <w:sz w:val="28"/>
                <w:szCs w:val="28"/>
                <w:u w:val="single"/>
              </w:rPr>
              <w:t>одиночная могила</w:t>
            </w:r>
            <w:r>
              <w:rPr>
                <w:sz w:val="28"/>
                <w:szCs w:val="28"/>
                <w:u w:val="single"/>
              </w:rPr>
              <w:t>, памятник установлен в мае 1967 года</w:t>
            </w:r>
          </w:p>
          <w:p w:rsidR="00F35714" w:rsidRPr="009C2FBC" w:rsidRDefault="00F35714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221" w:type="dxa"/>
            <w:shd w:val="clear" w:color="auto" w:fill="auto"/>
          </w:tcPr>
          <w:p w:rsidR="00A21134" w:rsidRDefault="00D837D3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Гранитная трапеция со звездой, высотой 1,5 м: установлена на постаменте, сост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ит из двух ступеней, размером 1х1,5 м: ограждение размером 1х1,5 м. Состояние удовлетворительное</w:t>
            </w:r>
          </w:p>
          <w:p w:rsidR="00F35714" w:rsidRPr="009C2FBC" w:rsidRDefault="00F35714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221" w:type="dxa"/>
            <w:shd w:val="clear" w:color="auto" w:fill="auto"/>
          </w:tcPr>
          <w:p w:rsidR="00A53FCC" w:rsidRPr="009C2FBC" w:rsidRDefault="00D837D3" w:rsidP="00D146C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 сделан из черного гранита: п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стамент из кирпича, окрашен в красный цвет: ограждение металлическое, окр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шено в голубой цвет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D837D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D837D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435"/>
        <w:gridCol w:w="1701"/>
        <w:gridCol w:w="1275"/>
        <w:gridCol w:w="1985"/>
        <w:gridCol w:w="1208"/>
      </w:tblGrid>
      <w:tr w:rsidR="00F12844" w:rsidRPr="00FC6170" w:rsidTr="00D837D3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43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70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27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бели или смерти</w:t>
            </w:r>
          </w:p>
        </w:tc>
        <w:tc>
          <w:tcPr>
            <w:tcW w:w="198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ронения на кладбище, участке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бища</w:t>
            </w:r>
          </w:p>
        </w:tc>
        <w:tc>
          <w:tcPr>
            <w:tcW w:w="12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D837D3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D837D3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D837D3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майор</w:t>
            </w:r>
          </w:p>
        </w:tc>
        <w:tc>
          <w:tcPr>
            <w:tcW w:w="2435" w:type="dxa"/>
            <w:shd w:val="clear" w:color="auto" w:fill="auto"/>
          </w:tcPr>
          <w:p w:rsidR="00F12844" w:rsidRPr="00FC6170" w:rsidRDefault="00D837D3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Докукин Иван Афанасьевич</w:t>
            </w:r>
          </w:p>
        </w:tc>
        <w:tc>
          <w:tcPr>
            <w:tcW w:w="1701" w:type="dxa"/>
            <w:shd w:val="clear" w:color="auto" w:fill="auto"/>
          </w:tcPr>
          <w:p w:rsidR="00F12844" w:rsidRPr="00FC6170" w:rsidRDefault="00D837D3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1922</w:t>
            </w:r>
          </w:p>
        </w:tc>
        <w:tc>
          <w:tcPr>
            <w:tcW w:w="1275" w:type="dxa"/>
            <w:shd w:val="clear" w:color="auto" w:fill="auto"/>
          </w:tcPr>
          <w:p w:rsidR="00F12844" w:rsidRPr="002807EB" w:rsidRDefault="00D837D3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1943</w:t>
            </w:r>
          </w:p>
        </w:tc>
        <w:tc>
          <w:tcPr>
            <w:tcW w:w="1985" w:type="dxa"/>
            <w:shd w:val="clear" w:color="auto" w:fill="auto"/>
          </w:tcPr>
          <w:p w:rsidR="00F12844" w:rsidRPr="00FC6170" w:rsidRDefault="00D837D3" w:rsidP="008D34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 м южнее Дома культ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ры</w:t>
            </w:r>
          </w:p>
        </w:tc>
        <w:tc>
          <w:tcPr>
            <w:tcW w:w="1208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F35714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3A3D19" w:rsidRPr="00C55FA5" w:rsidRDefault="003A3D19" w:rsidP="003A3D19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535E87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D837D3" w:rsidP="00CA5704">
            <w:pPr>
              <w:jc w:val="both"/>
              <w:rPr>
                <w:sz w:val="28"/>
                <w:szCs w:val="28"/>
              </w:rPr>
            </w:pPr>
            <w:r w:rsidRPr="00D837D3">
              <w:rPr>
                <w:sz w:val="28"/>
                <w:szCs w:val="28"/>
              </w:rPr>
              <w:t>"Верхнелюбажская школа-интернат"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AB7415" w:rsidRDefault="00F35714" w:rsidP="00A21134">
      <w:pPr>
        <w:jc w:val="both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pt;height:769.5pt">
            <v:imagedata r:id="rId8" o:title="images3[1]"/>
          </v:shape>
        </w:pict>
      </w:r>
      <w:bookmarkStart w:id="0" w:name="_GoBack"/>
      <w:bookmarkEnd w:id="0"/>
    </w:p>
    <w:sectPr w:rsidR="00AB741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3FB" w:rsidRDefault="00CD63FB" w:rsidP="00FF362D">
      <w:r>
        <w:separator/>
      </w:r>
    </w:p>
  </w:endnote>
  <w:endnote w:type="continuationSeparator" w:id="1">
    <w:p w:rsidR="00CD63FB" w:rsidRDefault="00CD63FB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3FB" w:rsidRDefault="00CD63FB" w:rsidP="00FF362D">
      <w:r>
        <w:separator/>
      </w:r>
    </w:p>
  </w:footnote>
  <w:footnote w:type="continuationSeparator" w:id="1">
    <w:p w:rsidR="00CD63FB" w:rsidRDefault="00CD63FB" w:rsidP="00FF362D">
      <w:r>
        <w:continuationSeparator/>
      </w:r>
    </w:p>
  </w:footnote>
  <w:footnote w:id="2">
    <w:p w:rsidR="00D837D3" w:rsidRDefault="00D837D3">
      <w:pPr>
        <w:pStyle w:val="a4"/>
      </w:pPr>
      <w:r>
        <w:rPr>
          <w:rStyle w:val="a6"/>
        </w:rPr>
        <w:footnoteRef/>
      </w:r>
      <w:hyperlink r:id="rId1" w:history="1">
        <w:r w:rsidRPr="00AA18A1">
          <w:rPr>
            <w:rStyle w:val="a7"/>
          </w:rPr>
          <w:t>https://obd-memorial.ru/html/info.htm?id=1150530519&amp;p=2</w:t>
        </w:r>
      </w:hyperlink>
    </w:p>
    <w:p w:rsidR="00D837D3" w:rsidRDefault="00D837D3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3D19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5C47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5E87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37F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340C"/>
    <w:rsid w:val="008D4539"/>
    <w:rsid w:val="008E0681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415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63FB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37D3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3E5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5714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0519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6B521-CC6D-4363-9CCF-90170D0F3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2020-05-03T13:38:00Z</dcterms:created>
  <dcterms:modified xsi:type="dcterms:W3CDTF">2001-12-31T22:06:00Z</dcterms:modified>
</cp:coreProperties>
</file>